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7B" w:rsidRDefault="00A374AD" w:rsidP="00CE197B">
      <w:pPr>
        <w:ind w:firstLine="510"/>
        <w:jc w:val="center"/>
        <w:rPr>
          <w:rStyle w:val="a3"/>
          <w:rFonts w:hint="eastAsia"/>
          <w:color w:val="000000"/>
          <w:sz w:val="26"/>
          <w:szCs w:val="26"/>
        </w:rPr>
      </w:pPr>
      <w:r>
        <w:rPr>
          <w:rStyle w:val="a3"/>
          <w:rFonts w:hint="eastAsia"/>
          <w:color w:val="000000"/>
          <w:sz w:val="26"/>
          <w:szCs w:val="26"/>
        </w:rPr>
        <w:t>申报</w:t>
      </w:r>
      <w:r>
        <w:rPr>
          <w:rStyle w:val="a3"/>
          <w:rFonts w:hint="eastAsia"/>
          <w:color w:val="000000"/>
          <w:sz w:val="26"/>
          <w:szCs w:val="26"/>
        </w:rPr>
        <w:t>2015</w:t>
      </w:r>
      <w:r>
        <w:rPr>
          <w:rStyle w:val="a3"/>
          <w:rFonts w:hint="eastAsia"/>
          <w:color w:val="000000"/>
          <w:sz w:val="26"/>
          <w:szCs w:val="26"/>
        </w:rPr>
        <w:t>年度湖南省社科基金项目若干研究重点</w:t>
      </w:r>
    </w:p>
    <w:p w:rsidR="009938CE" w:rsidRDefault="00A374AD" w:rsidP="00CE197B">
      <w:pPr>
        <w:rPr>
          <w:rFonts w:hint="eastAsia"/>
        </w:rPr>
      </w:pPr>
      <w:r>
        <w:rPr>
          <w:rFonts w:hint="eastAsia"/>
          <w:b/>
          <w:bCs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1.</w:t>
      </w:r>
      <w:r>
        <w:rPr>
          <w:rFonts w:hint="eastAsia"/>
          <w:color w:val="000000"/>
          <w:sz w:val="26"/>
          <w:szCs w:val="26"/>
        </w:rPr>
        <w:t>马克思主义理论视阈下的“中国梦”研究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2.</w:t>
      </w:r>
      <w:r>
        <w:rPr>
          <w:rFonts w:hint="eastAsia"/>
          <w:color w:val="000000"/>
          <w:sz w:val="26"/>
          <w:szCs w:val="26"/>
        </w:rPr>
        <w:t>“四个全面”战略布局与湖南发展研究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3.</w:t>
      </w:r>
      <w:r>
        <w:rPr>
          <w:rFonts w:hint="eastAsia"/>
          <w:color w:val="000000"/>
          <w:sz w:val="26"/>
          <w:szCs w:val="26"/>
        </w:rPr>
        <w:t>毛泽东与湖南、中国和世界研究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4.</w:t>
      </w:r>
      <w:r>
        <w:rPr>
          <w:rFonts w:hint="eastAsia"/>
          <w:color w:val="000000"/>
          <w:sz w:val="26"/>
          <w:szCs w:val="26"/>
        </w:rPr>
        <w:t>雷锋精神研究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5.</w:t>
      </w:r>
      <w:r>
        <w:rPr>
          <w:rFonts w:hint="eastAsia"/>
          <w:color w:val="000000"/>
          <w:sz w:val="26"/>
          <w:szCs w:val="26"/>
        </w:rPr>
        <w:t>网络化生活常态下高校意识形态话语权研究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6.</w:t>
      </w:r>
      <w:r>
        <w:rPr>
          <w:rFonts w:hint="eastAsia"/>
          <w:color w:val="000000"/>
          <w:sz w:val="26"/>
          <w:szCs w:val="26"/>
        </w:rPr>
        <w:t>当代伦理学话语体系构建研究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7.</w:t>
      </w:r>
      <w:r>
        <w:rPr>
          <w:rFonts w:hint="eastAsia"/>
          <w:color w:val="000000"/>
          <w:sz w:val="26"/>
          <w:szCs w:val="26"/>
        </w:rPr>
        <w:t>王船山遵礼之道探究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8.</w:t>
      </w:r>
      <w:r>
        <w:rPr>
          <w:rFonts w:hint="eastAsia"/>
          <w:color w:val="000000"/>
          <w:sz w:val="26"/>
          <w:szCs w:val="26"/>
        </w:rPr>
        <w:t>理学人物与地理研究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9.</w:t>
      </w:r>
      <w:r>
        <w:rPr>
          <w:rFonts w:hint="eastAsia"/>
          <w:color w:val="000000"/>
          <w:sz w:val="26"/>
          <w:szCs w:val="26"/>
        </w:rPr>
        <w:t>王闿运经学思想研究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10.</w:t>
      </w:r>
      <w:r>
        <w:rPr>
          <w:rFonts w:hint="eastAsia"/>
          <w:color w:val="000000"/>
          <w:sz w:val="26"/>
          <w:szCs w:val="26"/>
        </w:rPr>
        <w:t>经济新常态新特征研究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11.</w:t>
      </w:r>
      <w:r>
        <w:rPr>
          <w:rFonts w:hint="eastAsia"/>
          <w:color w:val="000000"/>
          <w:sz w:val="26"/>
          <w:szCs w:val="26"/>
        </w:rPr>
        <w:t>消费方式绿色化的价值诉求及现实路径研究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12.</w:t>
      </w:r>
      <w:r>
        <w:rPr>
          <w:rFonts w:hint="eastAsia"/>
          <w:color w:val="000000"/>
          <w:sz w:val="26"/>
          <w:szCs w:val="26"/>
        </w:rPr>
        <w:t>农村集体土地确权登记与流转研究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13.</w:t>
      </w:r>
      <w:r>
        <w:rPr>
          <w:rFonts w:hint="eastAsia"/>
          <w:color w:val="000000"/>
          <w:sz w:val="26"/>
          <w:szCs w:val="26"/>
        </w:rPr>
        <w:t>异质性地区财政支农领域中事权与支出责任划分问题研究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14.</w:t>
      </w:r>
      <w:r>
        <w:rPr>
          <w:rFonts w:hint="eastAsia"/>
          <w:color w:val="000000"/>
          <w:sz w:val="26"/>
          <w:szCs w:val="26"/>
        </w:rPr>
        <w:t>基于流动性冲击视角下的金融危机预警研究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15.</w:t>
      </w:r>
      <w:r>
        <w:rPr>
          <w:rFonts w:hint="eastAsia"/>
          <w:color w:val="000000"/>
          <w:sz w:val="26"/>
          <w:szCs w:val="26"/>
        </w:rPr>
        <w:t>宏观审慎管理框架下的金融监管制度设计与优化研究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16.</w:t>
      </w:r>
      <w:r>
        <w:rPr>
          <w:rFonts w:hint="eastAsia"/>
          <w:color w:val="000000"/>
          <w:sz w:val="26"/>
          <w:szCs w:val="26"/>
        </w:rPr>
        <w:t>民间借贷市场危机生成机制与破解对策研究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17.</w:t>
      </w:r>
      <w:r>
        <w:rPr>
          <w:rFonts w:hint="eastAsia"/>
          <w:color w:val="000000"/>
          <w:sz w:val="26"/>
          <w:szCs w:val="26"/>
        </w:rPr>
        <w:t>我省重点生态功能区生态风险预警机制研究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18.</w:t>
      </w:r>
      <w:r>
        <w:rPr>
          <w:rFonts w:hint="eastAsia"/>
          <w:color w:val="000000"/>
          <w:sz w:val="26"/>
          <w:szCs w:val="26"/>
        </w:rPr>
        <w:t>我省生态农业发展中的环境问题及对策研究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19.</w:t>
      </w:r>
      <w:r>
        <w:rPr>
          <w:rFonts w:hint="eastAsia"/>
          <w:color w:val="000000"/>
          <w:sz w:val="26"/>
          <w:szCs w:val="26"/>
        </w:rPr>
        <w:t>我省产学研协同创新效率提升路径研究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20.</w:t>
      </w:r>
      <w:r>
        <w:rPr>
          <w:rFonts w:hint="eastAsia"/>
          <w:color w:val="000000"/>
          <w:sz w:val="26"/>
          <w:szCs w:val="26"/>
        </w:rPr>
        <w:t>我省矿产资源产业的生态效率评价与绿色化发展研究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lastRenderedPageBreak/>
        <w:t xml:space="preserve">　　</w:t>
      </w:r>
      <w:r>
        <w:rPr>
          <w:rFonts w:hint="eastAsia"/>
          <w:color w:val="000000"/>
          <w:sz w:val="26"/>
          <w:szCs w:val="26"/>
        </w:rPr>
        <w:t>21.</w:t>
      </w:r>
      <w:r>
        <w:rPr>
          <w:rFonts w:hint="eastAsia"/>
          <w:color w:val="000000"/>
          <w:sz w:val="26"/>
          <w:szCs w:val="26"/>
        </w:rPr>
        <w:t>湖南以“互联网</w:t>
      </w:r>
      <w:r>
        <w:rPr>
          <w:rFonts w:hint="eastAsia"/>
          <w:color w:val="000000"/>
          <w:sz w:val="26"/>
          <w:szCs w:val="26"/>
        </w:rPr>
        <w:t>+</w:t>
      </w:r>
      <w:r>
        <w:rPr>
          <w:rFonts w:hint="eastAsia"/>
          <w:color w:val="000000"/>
          <w:sz w:val="26"/>
          <w:szCs w:val="26"/>
        </w:rPr>
        <w:t>”助推农产品流通方式创新研究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22.</w:t>
      </w:r>
      <w:r>
        <w:rPr>
          <w:rFonts w:hint="eastAsia"/>
          <w:color w:val="000000"/>
          <w:sz w:val="26"/>
          <w:szCs w:val="26"/>
        </w:rPr>
        <w:t>湖南农产品品牌建设的现状与对策研究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23.</w:t>
      </w:r>
      <w:r>
        <w:rPr>
          <w:rFonts w:hint="eastAsia"/>
          <w:color w:val="000000"/>
          <w:sz w:val="26"/>
          <w:szCs w:val="26"/>
        </w:rPr>
        <w:t>湖南武陵山片区金融资源配置与机制优化研究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24.</w:t>
      </w:r>
      <w:r>
        <w:rPr>
          <w:rFonts w:hint="eastAsia"/>
          <w:color w:val="000000"/>
          <w:sz w:val="26"/>
          <w:szCs w:val="26"/>
        </w:rPr>
        <w:t>低碳经济发展下“碳中和”对湖南企业的影响及对策研究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25.</w:t>
      </w:r>
      <w:r>
        <w:rPr>
          <w:rFonts w:hint="eastAsia"/>
          <w:color w:val="000000"/>
          <w:sz w:val="26"/>
          <w:szCs w:val="26"/>
        </w:rPr>
        <w:t>基于“互联网</w:t>
      </w:r>
      <w:r>
        <w:rPr>
          <w:rFonts w:hint="eastAsia"/>
          <w:color w:val="000000"/>
          <w:sz w:val="26"/>
          <w:szCs w:val="26"/>
        </w:rPr>
        <w:t>+</w:t>
      </w:r>
      <w:r>
        <w:rPr>
          <w:rFonts w:hint="eastAsia"/>
          <w:color w:val="000000"/>
          <w:sz w:val="26"/>
          <w:szCs w:val="26"/>
        </w:rPr>
        <w:t>”的湖南旅游城市形象塑造研究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26.</w:t>
      </w:r>
      <w:r>
        <w:rPr>
          <w:rFonts w:hint="eastAsia"/>
          <w:color w:val="000000"/>
          <w:sz w:val="26"/>
          <w:szCs w:val="26"/>
        </w:rPr>
        <w:t>湘西农业产业集群发展与农民增收研究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27.</w:t>
      </w:r>
      <w:r>
        <w:rPr>
          <w:rFonts w:hint="eastAsia"/>
          <w:color w:val="000000"/>
          <w:sz w:val="26"/>
          <w:szCs w:val="26"/>
        </w:rPr>
        <w:t>我省促进制造业生态效率提高的路径与对策研究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28.</w:t>
      </w:r>
      <w:r>
        <w:rPr>
          <w:rFonts w:hint="eastAsia"/>
          <w:color w:val="000000"/>
          <w:sz w:val="26"/>
          <w:szCs w:val="26"/>
        </w:rPr>
        <w:t>新常态下湖南财政支农机制创新研究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29.</w:t>
      </w:r>
      <w:r>
        <w:rPr>
          <w:rFonts w:hint="eastAsia"/>
          <w:color w:val="000000"/>
          <w:sz w:val="26"/>
          <w:szCs w:val="26"/>
        </w:rPr>
        <w:t>自媒体时代反腐败的公众参与机制研究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30.</w:t>
      </w:r>
      <w:r>
        <w:rPr>
          <w:rFonts w:hint="eastAsia"/>
          <w:color w:val="000000"/>
          <w:sz w:val="26"/>
          <w:szCs w:val="26"/>
        </w:rPr>
        <w:t>城镇化进程中的基层治理研究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31.</w:t>
      </w:r>
      <w:r>
        <w:rPr>
          <w:rFonts w:hint="eastAsia"/>
          <w:color w:val="000000"/>
          <w:sz w:val="26"/>
          <w:szCs w:val="26"/>
        </w:rPr>
        <w:t>“互联网</w:t>
      </w:r>
      <w:r>
        <w:rPr>
          <w:rFonts w:hint="eastAsia"/>
          <w:color w:val="000000"/>
          <w:sz w:val="26"/>
          <w:szCs w:val="26"/>
        </w:rPr>
        <w:t>+</w:t>
      </w:r>
      <w:r>
        <w:rPr>
          <w:rFonts w:hint="eastAsia"/>
          <w:color w:val="000000"/>
          <w:sz w:val="26"/>
          <w:szCs w:val="26"/>
        </w:rPr>
        <w:t>”时代的法律挑战与应对研究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32.</w:t>
      </w:r>
      <w:r>
        <w:rPr>
          <w:rFonts w:hint="eastAsia"/>
          <w:color w:val="000000"/>
          <w:sz w:val="26"/>
          <w:szCs w:val="26"/>
        </w:rPr>
        <w:t>网络交易中的消费者隐私权保护研究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33.</w:t>
      </w:r>
      <w:r>
        <w:rPr>
          <w:rFonts w:hint="eastAsia"/>
          <w:color w:val="000000"/>
          <w:sz w:val="26"/>
          <w:szCs w:val="26"/>
        </w:rPr>
        <w:t>推进文化产业发展的政策激励机制与立法保障协同研究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34.</w:t>
      </w:r>
      <w:r>
        <w:rPr>
          <w:rFonts w:hint="eastAsia"/>
          <w:color w:val="000000"/>
          <w:sz w:val="26"/>
          <w:szCs w:val="26"/>
        </w:rPr>
        <w:t>医患冲突下的人文护理体系改革创新研究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35.</w:t>
      </w:r>
      <w:r>
        <w:rPr>
          <w:rFonts w:hint="eastAsia"/>
          <w:color w:val="000000"/>
          <w:sz w:val="26"/>
          <w:szCs w:val="26"/>
        </w:rPr>
        <w:t>少数民族特色村寨建设研究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36.</w:t>
      </w:r>
      <w:r>
        <w:rPr>
          <w:rFonts w:hint="eastAsia"/>
          <w:color w:val="000000"/>
          <w:sz w:val="26"/>
          <w:szCs w:val="26"/>
        </w:rPr>
        <w:t>炎帝文化研究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37.</w:t>
      </w:r>
      <w:r>
        <w:rPr>
          <w:rFonts w:hint="eastAsia"/>
          <w:color w:val="000000"/>
          <w:sz w:val="26"/>
          <w:szCs w:val="26"/>
        </w:rPr>
        <w:t>舜帝文化研究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38.</w:t>
      </w:r>
      <w:r>
        <w:rPr>
          <w:rFonts w:hint="eastAsia"/>
          <w:color w:val="000000"/>
          <w:sz w:val="26"/>
          <w:szCs w:val="26"/>
        </w:rPr>
        <w:t>湖湘名人史料研究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39.</w:t>
      </w:r>
      <w:r>
        <w:rPr>
          <w:rFonts w:hint="eastAsia"/>
          <w:color w:val="000000"/>
          <w:sz w:val="26"/>
          <w:szCs w:val="26"/>
        </w:rPr>
        <w:t>湖南近代政治变迁及其制度研究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40.</w:t>
      </w:r>
      <w:r>
        <w:rPr>
          <w:rFonts w:hint="eastAsia"/>
          <w:color w:val="000000"/>
          <w:sz w:val="26"/>
          <w:szCs w:val="26"/>
        </w:rPr>
        <w:t>湖南近代经济变迁研究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41.</w:t>
      </w:r>
      <w:r>
        <w:rPr>
          <w:rFonts w:hint="eastAsia"/>
          <w:color w:val="000000"/>
          <w:sz w:val="26"/>
          <w:szCs w:val="26"/>
        </w:rPr>
        <w:t>湖南近代社会事业研究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42.</w:t>
      </w:r>
      <w:r>
        <w:rPr>
          <w:rFonts w:hint="eastAsia"/>
          <w:color w:val="000000"/>
          <w:sz w:val="26"/>
          <w:szCs w:val="26"/>
        </w:rPr>
        <w:t>近代湖湘文化与其他地域文化比较研究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lastRenderedPageBreak/>
        <w:t xml:space="preserve">　　</w:t>
      </w:r>
      <w:r>
        <w:rPr>
          <w:rFonts w:hint="eastAsia"/>
          <w:color w:val="000000"/>
          <w:sz w:val="26"/>
          <w:szCs w:val="26"/>
        </w:rPr>
        <w:t>43.</w:t>
      </w:r>
      <w:r>
        <w:rPr>
          <w:rFonts w:hint="eastAsia"/>
          <w:color w:val="000000"/>
          <w:sz w:val="26"/>
          <w:szCs w:val="26"/>
        </w:rPr>
        <w:t>岳麓秦简和张家山汉简的奏谳文书比较研究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44.</w:t>
      </w:r>
      <w:r>
        <w:rPr>
          <w:rFonts w:hint="eastAsia"/>
          <w:color w:val="000000"/>
          <w:sz w:val="26"/>
          <w:szCs w:val="26"/>
        </w:rPr>
        <w:t>走马楼简牍研究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45.</w:t>
      </w:r>
      <w:r>
        <w:rPr>
          <w:rFonts w:hint="eastAsia"/>
          <w:color w:val="000000"/>
          <w:sz w:val="26"/>
          <w:szCs w:val="26"/>
        </w:rPr>
        <w:t>湖南儒学书院志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46.</w:t>
      </w:r>
      <w:r>
        <w:rPr>
          <w:rFonts w:hint="eastAsia"/>
          <w:color w:val="000000"/>
          <w:sz w:val="26"/>
          <w:szCs w:val="26"/>
        </w:rPr>
        <w:t>新时期以来湖南文学研究的回顾与反思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47.</w:t>
      </w:r>
      <w:r>
        <w:rPr>
          <w:rFonts w:hint="eastAsia"/>
          <w:color w:val="000000"/>
          <w:sz w:val="26"/>
          <w:szCs w:val="26"/>
        </w:rPr>
        <w:t>屈原忧患传统与湖南文学研究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48.</w:t>
      </w:r>
      <w:r>
        <w:rPr>
          <w:rFonts w:hint="eastAsia"/>
          <w:color w:val="000000"/>
          <w:sz w:val="26"/>
          <w:szCs w:val="26"/>
        </w:rPr>
        <w:t>湖湘文化与湘学发展研究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49.</w:t>
      </w:r>
      <w:r>
        <w:rPr>
          <w:rFonts w:hint="eastAsia"/>
          <w:color w:val="000000"/>
          <w:sz w:val="26"/>
          <w:szCs w:val="26"/>
        </w:rPr>
        <w:t>互联网时代的文艺转向与评价标准研究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50.</w:t>
      </w:r>
      <w:r>
        <w:rPr>
          <w:rFonts w:hint="eastAsia"/>
          <w:color w:val="000000"/>
          <w:sz w:val="26"/>
          <w:szCs w:val="26"/>
        </w:rPr>
        <w:t>网络文学的商业模式与审美价值研究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51.</w:t>
      </w:r>
      <w:r>
        <w:rPr>
          <w:rFonts w:hint="eastAsia"/>
          <w:color w:val="000000"/>
          <w:sz w:val="26"/>
          <w:szCs w:val="26"/>
        </w:rPr>
        <w:t>“微文化”的功能范式及其舆论引导研究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52.</w:t>
      </w:r>
      <w:r>
        <w:rPr>
          <w:rFonts w:hint="eastAsia"/>
          <w:color w:val="000000"/>
          <w:sz w:val="26"/>
          <w:szCs w:val="26"/>
        </w:rPr>
        <w:t>名人故居及纪念馆与文化传播研究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53.</w:t>
      </w:r>
      <w:r>
        <w:rPr>
          <w:rFonts w:hint="eastAsia"/>
          <w:color w:val="000000"/>
          <w:sz w:val="26"/>
          <w:szCs w:val="26"/>
        </w:rPr>
        <w:t>国外重要作家、作品研究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54.</w:t>
      </w:r>
      <w:r>
        <w:rPr>
          <w:rFonts w:hint="eastAsia"/>
          <w:color w:val="000000"/>
          <w:sz w:val="26"/>
          <w:szCs w:val="26"/>
        </w:rPr>
        <w:t>湖南方言多媒体典藏研究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55.</w:t>
      </w:r>
      <w:r>
        <w:rPr>
          <w:rFonts w:hint="eastAsia"/>
          <w:color w:val="000000"/>
          <w:sz w:val="26"/>
          <w:szCs w:val="26"/>
        </w:rPr>
        <w:t>湖南出土文物文献语言文字研究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56.</w:t>
      </w:r>
      <w:r>
        <w:rPr>
          <w:rFonts w:hint="eastAsia"/>
          <w:color w:val="000000"/>
          <w:sz w:val="26"/>
          <w:szCs w:val="26"/>
        </w:rPr>
        <w:t>方言地域文化的传承与保护研究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57.</w:t>
      </w:r>
      <w:r>
        <w:rPr>
          <w:rFonts w:hint="eastAsia"/>
          <w:color w:val="000000"/>
          <w:sz w:val="26"/>
          <w:szCs w:val="26"/>
        </w:rPr>
        <w:t>湖南方言词汇语法研究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58.</w:t>
      </w:r>
      <w:r>
        <w:rPr>
          <w:rFonts w:hint="eastAsia"/>
          <w:color w:val="000000"/>
          <w:sz w:val="26"/>
          <w:szCs w:val="26"/>
        </w:rPr>
        <w:t>湘语数字化保存中的话语转写与标注研究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59.</w:t>
      </w:r>
      <w:r>
        <w:rPr>
          <w:rFonts w:hint="eastAsia"/>
          <w:color w:val="000000"/>
          <w:sz w:val="26"/>
          <w:szCs w:val="26"/>
        </w:rPr>
        <w:t>信息时代背景下网络新闻评论的社会功能研究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60.</w:t>
      </w:r>
      <w:r>
        <w:rPr>
          <w:rFonts w:hint="eastAsia"/>
          <w:color w:val="000000"/>
          <w:sz w:val="26"/>
          <w:szCs w:val="26"/>
        </w:rPr>
        <w:t>网络舆情与新闻评论的互动研究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61.</w:t>
      </w:r>
      <w:r>
        <w:rPr>
          <w:rFonts w:hint="eastAsia"/>
          <w:color w:val="000000"/>
          <w:sz w:val="26"/>
          <w:szCs w:val="26"/>
        </w:rPr>
        <w:t>新闻敲诈综合治理体系建设研究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62.</w:t>
      </w:r>
      <w:r>
        <w:rPr>
          <w:rFonts w:hint="eastAsia"/>
          <w:color w:val="000000"/>
          <w:sz w:val="26"/>
          <w:szCs w:val="26"/>
        </w:rPr>
        <w:t>“互联网</w:t>
      </w:r>
      <w:r>
        <w:rPr>
          <w:rFonts w:hint="eastAsia"/>
          <w:color w:val="000000"/>
          <w:sz w:val="26"/>
          <w:szCs w:val="26"/>
        </w:rPr>
        <w:t>+</w:t>
      </w:r>
      <w:r>
        <w:rPr>
          <w:rFonts w:hint="eastAsia"/>
          <w:color w:val="000000"/>
          <w:sz w:val="26"/>
          <w:szCs w:val="26"/>
        </w:rPr>
        <w:t>”语境下武陵山片区大数据融合与平台建设研究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63.</w:t>
      </w:r>
      <w:r>
        <w:rPr>
          <w:rFonts w:hint="eastAsia"/>
          <w:color w:val="000000"/>
          <w:sz w:val="26"/>
          <w:szCs w:val="26"/>
        </w:rPr>
        <w:t>网络“圈子”社群监管研究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64.</w:t>
      </w:r>
      <w:r>
        <w:rPr>
          <w:rFonts w:hint="eastAsia"/>
          <w:color w:val="000000"/>
          <w:sz w:val="26"/>
          <w:szCs w:val="26"/>
        </w:rPr>
        <w:t>移动互联网背景下自媒体健康发展与引导研究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lastRenderedPageBreak/>
        <w:t xml:space="preserve">　　</w:t>
      </w:r>
      <w:r>
        <w:rPr>
          <w:rFonts w:hint="eastAsia"/>
          <w:color w:val="000000"/>
          <w:sz w:val="26"/>
          <w:szCs w:val="26"/>
        </w:rPr>
        <w:t>65.</w:t>
      </w:r>
      <w:r>
        <w:rPr>
          <w:rFonts w:hint="eastAsia"/>
          <w:color w:val="000000"/>
          <w:sz w:val="26"/>
          <w:szCs w:val="26"/>
        </w:rPr>
        <w:t>新媒体环境下的社会认同建构研究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66.</w:t>
      </w:r>
      <w:r>
        <w:rPr>
          <w:rFonts w:hint="eastAsia"/>
          <w:color w:val="000000"/>
          <w:sz w:val="26"/>
          <w:szCs w:val="26"/>
        </w:rPr>
        <w:t>网络信息传播的公信力评价研究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67.</w:t>
      </w:r>
      <w:r>
        <w:rPr>
          <w:rFonts w:hint="eastAsia"/>
          <w:color w:val="000000"/>
          <w:sz w:val="26"/>
          <w:szCs w:val="26"/>
        </w:rPr>
        <w:t>青少年网民媒介素养成长性研究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68.</w:t>
      </w:r>
      <w:r>
        <w:rPr>
          <w:rFonts w:hint="eastAsia"/>
          <w:color w:val="000000"/>
          <w:sz w:val="26"/>
          <w:szCs w:val="26"/>
        </w:rPr>
        <w:t>湖南文化产业结构优化研究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69.</w:t>
      </w:r>
      <w:r>
        <w:rPr>
          <w:rFonts w:hint="eastAsia"/>
          <w:color w:val="000000"/>
          <w:sz w:val="26"/>
          <w:szCs w:val="26"/>
        </w:rPr>
        <w:t>湖南群众体育发展现状调查与对策研究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70.</w:t>
      </w:r>
      <w:r>
        <w:rPr>
          <w:rFonts w:hint="eastAsia"/>
          <w:color w:val="000000"/>
          <w:sz w:val="26"/>
          <w:szCs w:val="26"/>
        </w:rPr>
        <w:t>武陵山片区民族传统体育的文化地理学研究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71.</w:t>
      </w:r>
      <w:r>
        <w:rPr>
          <w:rFonts w:hint="eastAsia"/>
          <w:color w:val="000000"/>
          <w:sz w:val="26"/>
          <w:szCs w:val="26"/>
        </w:rPr>
        <w:t>体育旅游产品开发研究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72.</w:t>
      </w:r>
      <w:r>
        <w:rPr>
          <w:rFonts w:hint="eastAsia"/>
          <w:color w:val="000000"/>
          <w:sz w:val="26"/>
          <w:szCs w:val="26"/>
        </w:rPr>
        <w:t>基于社区平台建设的公共体育服务体系建构研究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73.</w:t>
      </w:r>
      <w:r>
        <w:rPr>
          <w:rFonts w:hint="eastAsia"/>
          <w:color w:val="000000"/>
          <w:sz w:val="26"/>
          <w:szCs w:val="26"/>
        </w:rPr>
        <w:t>红色旅游国际化研究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74.</w:t>
      </w:r>
      <w:r>
        <w:rPr>
          <w:rFonts w:hint="eastAsia"/>
          <w:color w:val="000000"/>
          <w:sz w:val="26"/>
          <w:szCs w:val="26"/>
        </w:rPr>
        <w:t>旅游演艺对旅游产业成长的响应过程与动力分析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75.</w:t>
      </w:r>
      <w:r>
        <w:rPr>
          <w:rFonts w:hint="eastAsia"/>
          <w:color w:val="000000"/>
          <w:sz w:val="26"/>
          <w:szCs w:val="26"/>
        </w:rPr>
        <w:t>生态经济区旅游产业生态系统与生态环境耦合评价研究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76.</w:t>
      </w:r>
      <w:r>
        <w:rPr>
          <w:rFonts w:hint="eastAsia"/>
          <w:color w:val="000000"/>
          <w:sz w:val="26"/>
          <w:szCs w:val="26"/>
        </w:rPr>
        <w:t>区域文化对农民工的创业意愿与行为影响研究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77.</w:t>
      </w:r>
      <w:r>
        <w:rPr>
          <w:rFonts w:hint="eastAsia"/>
          <w:color w:val="000000"/>
          <w:sz w:val="26"/>
          <w:szCs w:val="26"/>
        </w:rPr>
        <w:t>“互联网</w:t>
      </w:r>
      <w:r>
        <w:rPr>
          <w:rFonts w:hint="eastAsia"/>
          <w:color w:val="000000"/>
          <w:sz w:val="26"/>
          <w:szCs w:val="26"/>
        </w:rPr>
        <w:t>+</w:t>
      </w:r>
      <w:r>
        <w:rPr>
          <w:rFonts w:hint="eastAsia"/>
          <w:color w:val="000000"/>
          <w:sz w:val="26"/>
          <w:szCs w:val="26"/>
        </w:rPr>
        <w:t>”环境下湖南创业人才培养研究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78.</w:t>
      </w:r>
      <w:r>
        <w:rPr>
          <w:rFonts w:hint="eastAsia"/>
          <w:color w:val="000000"/>
          <w:sz w:val="26"/>
          <w:szCs w:val="26"/>
        </w:rPr>
        <w:t>湖南信息消费生活方式的科学引导与发展研究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79.</w:t>
      </w:r>
      <w:r>
        <w:rPr>
          <w:rFonts w:hint="eastAsia"/>
          <w:color w:val="000000"/>
          <w:sz w:val="26"/>
          <w:szCs w:val="26"/>
        </w:rPr>
        <w:t>湖南新型城镇化进程中的“城中村”治理研究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80.</w:t>
      </w:r>
      <w:r>
        <w:rPr>
          <w:rFonts w:hint="eastAsia"/>
          <w:color w:val="000000"/>
          <w:sz w:val="26"/>
          <w:szCs w:val="26"/>
        </w:rPr>
        <w:t>景观设计与地域文化特征研究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81.</w:t>
      </w:r>
      <w:r>
        <w:rPr>
          <w:rFonts w:hint="eastAsia"/>
          <w:color w:val="000000"/>
          <w:sz w:val="26"/>
          <w:szCs w:val="26"/>
        </w:rPr>
        <w:t>传统村落民居的保护性设计研究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82.</w:t>
      </w:r>
      <w:r>
        <w:rPr>
          <w:rFonts w:hint="eastAsia"/>
          <w:color w:val="000000"/>
          <w:sz w:val="26"/>
          <w:szCs w:val="26"/>
        </w:rPr>
        <w:t>女书文化传承与创新发展研究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83.</w:t>
      </w:r>
      <w:r>
        <w:rPr>
          <w:rFonts w:hint="eastAsia"/>
          <w:color w:val="000000"/>
          <w:sz w:val="26"/>
          <w:szCs w:val="26"/>
        </w:rPr>
        <w:t>花鼓戏的现实困境及创新发展研究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84.</w:t>
      </w:r>
      <w:r>
        <w:rPr>
          <w:rFonts w:hint="eastAsia"/>
          <w:color w:val="000000"/>
          <w:sz w:val="26"/>
          <w:szCs w:val="26"/>
        </w:rPr>
        <w:t>湖湘特色农产品包装的创新设计研究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85.</w:t>
      </w:r>
      <w:r>
        <w:rPr>
          <w:rFonts w:hint="eastAsia"/>
          <w:color w:val="000000"/>
          <w:sz w:val="26"/>
          <w:szCs w:val="26"/>
        </w:rPr>
        <w:t>儿童文学在动画作品中的改编研究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86.</w:t>
      </w:r>
      <w:r>
        <w:rPr>
          <w:rFonts w:hint="eastAsia"/>
          <w:color w:val="000000"/>
          <w:sz w:val="26"/>
          <w:szCs w:val="26"/>
        </w:rPr>
        <w:t>美术活动对自闭症儿童干预策略研究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lastRenderedPageBreak/>
        <w:t xml:space="preserve">　　</w:t>
      </w:r>
      <w:r>
        <w:rPr>
          <w:rFonts w:hint="eastAsia"/>
          <w:color w:val="000000"/>
          <w:sz w:val="26"/>
          <w:szCs w:val="26"/>
        </w:rPr>
        <w:t>87.</w:t>
      </w:r>
      <w:r>
        <w:rPr>
          <w:rFonts w:hint="eastAsia"/>
          <w:color w:val="000000"/>
          <w:sz w:val="26"/>
          <w:szCs w:val="26"/>
        </w:rPr>
        <w:t>幼儿园公共危机演化与调控机制研究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88.</w:t>
      </w:r>
      <w:r>
        <w:rPr>
          <w:rFonts w:hint="eastAsia"/>
          <w:color w:val="000000"/>
          <w:sz w:val="26"/>
          <w:szCs w:val="26"/>
        </w:rPr>
        <w:t>微课资源的开发与应用研究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89.</w:t>
      </w:r>
      <w:r>
        <w:rPr>
          <w:rFonts w:hint="eastAsia"/>
          <w:color w:val="000000"/>
          <w:sz w:val="26"/>
          <w:szCs w:val="26"/>
        </w:rPr>
        <w:t>贫困地区农村职业教育办学模式改革与创新研究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  <w:r>
        <w:rPr>
          <w:rFonts w:hint="eastAsia"/>
          <w:color w:val="000000"/>
          <w:sz w:val="26"/>
          <w:szCs w:val="26"/>
        </w:rPr>
        <w:t>90.</w:t>
      </w:r>
      <w:r>
        <w:rPr>
          <w:rFonts w:hint="eastAsia"/>
          <w:color w:val="000000"/>
          <w:sz w:val="26"/>
          <w:szCs w:val="26"/>
        </w:rPr>
        <w:t>我省军民融合产业集群与产业园区发展机理机制研究</w:t>
      </w:r>
      <w:r>
        <w:rPr>
          <w:rFonts w:hint="eastAsia"/>
          <w:color w:val="000000"/>
          <w:sz w:val="26"/>
          <w:szCs w:val="26"/>
        </w:rPr>
        <w:br/>
      </w:r>
      <w:r>
        <w:rPr>
          <w:rFonts w:hint="eastAsia"/>
          <w:color w:val="000000"/>
          <w:sz w:val="26"/>
          <w:szCs w:val="26"/>
        </w:rPr>
        <w:t xml:space="preserve">　　</w:t>
      </w:r>
    </w:p>
    <w:sectPr w:rsidR="009938CE" w:rsidSect="00290F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74AD"/>
    <w:rsid w:val="001C7CC0"/>
    <w:rsid w:val="00290FA6"/>
    <w:rsid w:val="00472057"/>
    <w:rsid w:val="00A374AD"/>
    <w:rsid w:val="00CE1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F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4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295</Words>
  <Characters>1687</Characters>
  <Application>Microsoft Office Word</Application>
  <DocSecurity>0</DocSecurity>
  <Lines>14</Lines>
  <Paragraphs>3</Paragraphs>
  <ScaleCrop>false</ScaleCrop>
  <Company>长沙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ll</cp:lastModifiedBy>
  <cp:revision>2</cp:revision>
  <dcterms:created xsi:type="dcterms:W3CDTF">2015-07-14T01:54:00Z</dcterms:created>
  <dcterms:modified xsi:type="dcterms:W3CDTF">2015-07-14T01:58:00Z</dcterms:modified>
</cp:coreProperties>
</file>